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34" w:rsidRPr="00E72A78" w:rsidRDefault="00D23034" w:rsidP="00E72A78">
      <w:pPr>
        <w:pStyle w:val="ConsPlusTitlePage"/>
        <w:rPr>
          <w:color w:val="000000" w:themeColor="text1"/>
          <w:lang w:val="en-US"/>
        </w:rPr>
      </w:pPr>
      <w:r w:rsidRPr="00E72A78">
        <w:rPr>
          <w:color w:val="000000" w:themeColor="text1"/>
        </w:rPr>
        <w:br/>
      </w: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r w:rsidRPr="00E72A78">
        <w:rPr>
          <w:color w:val="000000" w:themeColor="text1"/>
        </w:rPr>
        <w:t>СОБРАНИЕ ПРЕДСТАВИТЕЛЕЙ ФИАГДОНСКОГО СЕЛЬСКОГО ПОСЕЛЕНИЯ</w:t>
      </w: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r w:rsidRPr="00E72A78">
        <w:rPr>
          <w:color w:val="000000" w:themeColor="text1"/>
        </w:rPr>
        <w:t>АЛАГИРСКОГО РАЙОНА</w:t>
      </w: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r w:rsidRPr="00E72A78">
        <w:rPr>
          <w:color w:val="000000" w:themeColor="text1"/>
        </w:rPr>
        <w:t>РЕШЕНИЕ</w:t>
      </w: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r w:rsidRPr="00E72A78">
        <w:rPr>
          <w:color w:val="000000" w:themeColor="text1"/>
        </w:rPr>
        <w:t>от 18 октября 2017 г. N 3</w:t>
      </w: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</w:p>
    <w:p w:rsidR="00D23034" w:rsidRPr="00E72A78" w:rsidRDefault="00D23034">
      <w:pPr>
        <w:pStyle w:val="ConsPlusTitle"/>
        <w:jc w:val="center"/>
        <w:rPr>
          <w:color w:val="000000" w:themeColor="text1"/>
        </w:rPr>
      </w:pPr>
      <w:r w:rsidRPr="00E72A78">
        <w:rPr>
          <w:color w:val="000000" w:themeColor="text1"/>
        </w:rPr>
        <w:t>О ЗЕМЕЛЬНОМ НАЛОГЕ</w:t>
      </w: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Федерации":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 xml:space="preserve">1. Установить на территории </w:t>
      </w:r>
      <w:proofErr w:type="spellStart"/>
      <w:r w:rsidRPr="00E72A78">
        <w:rPr>
          <w:color w:val="000000" w:themeColor="text1"/>
        </w:rPr>
        <w:t>Фиагдонского</w:t>
      </w:r>
      <w:proofErr w:type="spellEnd"/>
      <w:r w:rsidRPr="00E72A78">
        <w:rPr>
          <w:color w:val="000000" w:themeColor="text1"/>
        </w:rPr>
        <w:t xml:space="preserve"> сельского поселения земельный налог.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 xml:space="preserve">2. Установить налоговые ставки по категории земель "земли населенных пунктов" п. </w:t>
      </w:r>
      <w:proofErr w:type="gramStart"/>
      <w:r w:rsidRPr="00E72A78">
        <w:rPr>
          <w:color w:val="000000" w:themeColor="text1"/>
        </w:rPr>
        <w:t>Верхний</w:t>
      </w:r>
      <w:proofErr w:type="gramEnd"/>
      <w:r w:rsidRPr="00E72A78">
        <w:rPr>
          <w:color w:val="000000" w:themeColor="text1"/>
        </w:rPr>
        <w:t xml:space="preserve"> </w:t>
      </w:r>
      <w:proofErr w:type="spellStart"/>
      <w:r w:rsidRPr="00E72A78">
        <w:rPr>
          <w:color w:val="000000" w:themeColor="text1"/>
        </w:rPr>
        <w:t>Фиагдон</w:t>
      </w:r>
      <w:proofErr w:type="spellEnd"/>
      <w:r w:rsidRPr="00E72A78">
        <w:rPr>
          <w:color w:val="000000" w:themeColor="text1"/>
        </w:rPr>
        <w:t xml:space="preserve"> в следующих размерах:</w:t>
      </w: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>Таблица N 1</w:t>
      </w: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960"/>
        <w:gridCol w:w="1594"/>
      </w:tblGrid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N</w:t>
            </w:r>
          </w:p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E72A78">
              <w:rPr>
                <w:color w:val="000000" w:themeColor="text1"/>
              </w:rPr>
              <w:t>п.п</w:t>
            </w:r>
            <w:proofErr w:type="spellEnd"/>
            <w:r w:rsidRPr="00E72A78">
              <w:rPr>
                <w:color w:val="000000" w:themeColor="text1"/>
              </w:rPr>
              <w:t>.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E72A78">
              <w:rPr>
                <w:color w:val="000000" w:themeColor="text1"/>
              </w:rPr>
              <w:t>в</w:t>
            </w:r>
            <w:proofErr w:type="gramEnd"/>
            <w:r w:rsidRPr="00E72A78">
              <w:rPr>
                <w:color w:val="000000" w:themeColor="text1"/>
              </w:rPr>
              <w:t xml:space="preserve"> % </w:t>
            </w:r>
            <w:proofErr w:type="gramStart"/>
            <w:r w:rsidRPr="00E72A78">
              <w:rPr>
                <w:color w:val="000000" w:themeColor="text1"/>
              </w:rPr>
              <w:t>от</w:t>
            </w:r>
            <w:proofErr w:type="gramEnd"/>
            <w:r w:rsidRPr="00E72A78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 xml:space="preserve">Земельные участки, предназначенные для размещения домов </w:t>
            </w:r>
            <w:proofErr w:type="spellStart"/>
            <w:r w:rsidRPr="00E72A78">
              <w:rPr>
                <w:color w:val="000000" w:themeColor="text1"/>
              </w:rPr>
              <w:t>среднеэтажной</w:t>
            </w:r>
            <w:proofErr w:type="spellEnd"/>
            <w:r w:rsidRPr="00E72A78">
              <w:rPr>
                <w:color w:val="000000" w:themeColor="text1"/>
              </w:rPr>
              <w:t xml:space="preserve"> и многоэтажной жилой застройки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0,01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2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0,05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3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4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дачного строительства и огородничества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5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1,0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6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гостиниц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7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8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9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</w:t>
            </w:r>
            <w:r w:rsidRPr="00E72A78">
              <w:rPr>
                <w:color w:val="000000" w:themeColor="text1"/>
              </w:rPr>
              <w:lastRenderedPageBreak/>
              <w:t>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lastRenderedPageBreak/>
              <w:t>1,5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 xml:space="preserve">Земельные участки, предназначенные для размещения объектов инженерной инфраструктуры жилищно-коммунального комплекса, материально-технического, </w:t>
            </w:r>
            <w:proofErr w:type="spellStart"/>
            <w:r w:rsidRPr="00E72A78">
              <w:rPr>
                <w:color w:val="000000" w:themeColor="text1"/>
              </w:rPr>
              <w:t>продовольств</w:t>
            </w:r>
            <w:proofErr w:type="spellEnd"/>
            <w:r w:rsidRPr="00E72A78">
              <w:rPr>
                <w:color w:val="000000" w:themeColor="text1"/>
              </w:rPr>
              <w:t>. снабжения, сбыта и заготовок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11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proofErr w:type="gramStart"/>
            <w:r w:rsidRPr="00E72A78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автомобильных дорог, полос отвода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E72A78">
              <w:rPr>
                <w:color w:val="000000" w:themeColor="text1"/>
              </w:rPr>
              <w:t xml:space="preserve"> размещения наземных сооружений и инфраструктуры спутниковой связи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12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13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D23034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14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594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</w:tbl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72A78">
        <w:rPr>
          <w:color w:val="000000" w:themeColor="text1"/>
        </w:rPr>
        <w:t xml:space="preserve">2) для с. </w:t>
      </w:r>
      <w:proofErr w:type="spellStart"/>
      <w:r w:rsidRPr="00E72A78">
        <w:rPr>
          <w:color w:val="000000" w:themeColor="text1"/>
        </w:rPr>
        <w:t>Кадат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Дзивгис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Харисджин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Хидикус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Даллагкау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Барзикау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Цмити</w:t>
      </w:r>
      <w:proofErr w:type="spellEnd"/>
      <w:r w:rsidRPr="00E72A78">
        <w:rPr>
          <w:color w:val="000000" w:themeColor="text1"/>
        </w:rPr>
        <w:t xml:space="preserve">, с. </w:t>
      </w:r>
      <w:proofErr w:type="spellStart"/>
      <w:r w:rsidRPr="00E72A78">
        <w:rPr>
          <w:color w:val="000000" w:themeColor="text1"/>
        </w:rPr>
        <w:t>Лац</w:t>
      </w:r>
      <w:proofErr w:type="spellEnd"/>
      <w:r w:rsidRPr="00E72A78">
        <w:rPr>
          <w:color w:val="000000" w:themeColor="text1"/>
        </w:rPr>
        <w:t>, с. Гули, с. Дзуарикау:</w:t>
      </w:r>
      <w:proofErr w:type="gramEnd"/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>Таблица N 2</w:t>
      </w: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960"/>
        <w:gridCol w:w="1560"/>
      </w:tblGrid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N</w:t>
            </w:r>
          </w:p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E72A78">
              <w:rPr>
                <w:color w:val="000000" w:themeColor="text1"/>
              </w:rPr>
              <w:t>п.п</w:t>
            </w:r>
            <w:proofErr w:type="spellEnd"/>
            <w:r w:rsidRPr="00E72A78">
              <w:rPr>
                <w:color w:val="000000" w:themeColor="text1"/>
              </w:rPr>
              <w:t>.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E72A78">
              <w:rPr>
                <w:color w:val="000000" w:themeColor="text1"/>
              </w:rPr>
              <w:t>в</w:t>
            </w:r>
            <w:proofErr w:type="gramEnd"/>
            <w:r w:rsidRPr="00E72A78">
              <w:rPr>
                <w:color w:val="000000" w:themeColor="text1"/>
              </w:rPr>
              <w:t xml:space="preserve"> % </w:t>
            </w:r>
            <w:proofErr w:type="gramStart"/>
            <w:r w:rsidRPr="00E72A78">
              <w:rPr>
                <w:color w:val="000000" w:themeColor="text1"/>
              </w:rPr>
              <w:t>от</w:t>
            </w:r>
            <w:proofErr w:type="gramEnd"/>
            <w:r w:rsidRPr="00E72A78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2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дачного строительства и огородничества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3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1,0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5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объектов инженерной инфраструктуры жилищно-коммунального комплекса, материально-технического, продовольственного снабжения, сбыта и заготовок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E72A78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6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0,3</w:t>
            </w:r>
          </w:p>
        </w:tc>
      </w:tr>
      <w:tr w:rsidR="00D23034" w:rsidRPr="00E72A78">
        <w:tc>
          <w:tcPr>
            <w:tcW w:w="54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7</w:t>
            </w:r>
          </w:p>
        </w:tc>
        <w:tc>
          <w:tcPr>
            <w:tcW w:w="6960" w:type="dxa"/>
          </w:tcPr>
          <w:p w:rsidR="00D23034" w:rsidRPr="00E72A78" w:rsidRDefault="00D23034">
            <w:pPr>
              <w:pStyle w:val="ConsPlusNormal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560" w:type="dxa"/>
          </w:tcPr>
          <w:p w:rsidR="00D23034" w:rsidRPr="00E72A78" w:rsidRDefault="00D23034">
            <w:pPr>
              <w:pStyle w:val="ConsPlusNormal"/>
              <w:jc w:val="center"/>
              <w:rPr>
                <w:color w:val="000000" w:themeColor="text1"/>
              </w:rPr>
            </w:pPr>
            <w:r w:rsidRPr="00E72A78">
              <w:rPr>
                <w:color w:val="000000" w:themeColor="text1"/>
              </w:rPr>
              <w:t>0,5</w:t>
            </w:r>
          </w:p>
        </w:tc>
      </w:tr>
    </w:tbl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>3. От уплаты земельного налога освобождаются категории граждан и юридические лица, указанные в Налоговом кодексе Российской Федерации.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>4.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 наследуемом владении для категорий налогоплательщиков, указанных в части 5 статьи 391 Налогового кодекса Российской Федерации.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 xml:space="preserve">6. Налог вводится в действие на территории </w:t>
      </w:r>
      <w:proofErr w:type="spellStart"/>
      <w:r w:rsidRPr="00E72A78">
        <w:rPr>
          <w:color w:val="000000" w:themeColor="text1"/>
        </w:rPr>
        <w:t>Фиагдонского</w:t>
      </w:r>
      <w:proofErr w:type="spellEnd"/>
      <w:r w:rsidRPr="00E72A78">
        <w:rPr>
          <w:color w:val="000000" w:themeColor="text1"/>
        </w:rPr>
        <w:t xml:space="preserve"> сельского поселения </w:t>
      </w:r>
      <w:proofErr w:type="spellStart"/>
      <w:r w:rsidRPr="00E72A78">
        <w:rPr>
          <w:color w:val="000000" w:themeColor="text1"/>
        </w:rPr>
        <w:t>Алагирского</w:t>
      </w:r>
      <w:proofErr w:type="spellEnd"/>
      <w:r w:rsidRPr="00E72A78">
        <w:rPr>
          <w:color w:val="000000" w:themeColor="text1"/>
        </w:rPr>
        <w:t xml:space="preserve"> района РСО-Алания с 1 января 2018 года.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 xml:space="preserve">7. Признать утратившим силу Решение Собрания представителей </w:t>
      </w:r>
      <w:proofErr w:type="spellStart"/>
      <w:r w:rsidRPr="00E72A78">
        <w:rPr>
          <w:color w:val="000000" w:themeColor="text1"/>
        </w:rPr>
        <w:t>Фиагдонского</w:t>
      </w:r>
      <w:proofErr w:type="spellEnd"/>
      <w:r w:rsidRPr="00E72A78">
        <w:rPr>
          <w:color w:val="000000" w:themeColor="text1"/>
        </w:rPr>
        <w:t xml:space="preserve"> сельского поселения </w:t>
      </w:r>
      <w:proofErr w:type="spellStart"/>
      <w:r w:rsidRPr="00E72A78">
        <w:rPr>
          <w:color w:val="000000" w:themeColor="text1"/>
        </w:rPr>
        <w:t>Алагирского</w:t>
      </w:r>
      <w:proofErr w:type="spellEnd"/>
      <w:r w:rsidRPr="00E72A78">
        <w:rPr>
          <w:color w:val="000000" w:themeColor="text1"/>
        </w:rPr>
        <w:t xml:space="preserve"> района РСО-Алания от 12.11.2014 N 4 "О земельном налоге" со дня вступления в силу настоящего Решения.</w:t>
      </w:r>
    </w:p>
    <w:p w:rsidR="00D23034" w:rsidRPr="00E72A78" w:rsidRDefault="00D230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72A78">
        <w:rPr>
          <w:color w:val="000000" w:themeColor="text1"/>
        </w:rPr>
        <w:t>8.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кодексом Российской Федерации.</w:t>
      </w:r>
    </w:p>
    <w:p w:rsidR="00D23034" w:rsidRPr="00E72A78" w:rsidRDefault="00D23034">
      <w:pPr>
        <w:pStyle w:val="ConsPlusNormal"/>
        <w:ind w:firstLine="540"/>
        <w:jc w:val="both"/>
        <w:rPr>
          <w:color w:val="000000" w:themeColor="text1"/>
        </w:rPr>
      </w:pPr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 xml:space="preserve">Глава </w:t>
      </w:r>
      <w:proofErr w:type="gramStart"/>
      <w:r w:rsidRPr="00E72A78">
        <w:rPr>
          <w:color w:val="000000" w:themeColor="text1"/>
        </w:rPr>
        <w:t>муниципального</w:t>
      </w:r>
      <w:proofErr w:type="gramEnd"/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 xml:space="preserve">образования </w:t>
      </w:r>
      <w:proofErr w:type="spellStart"/>
      <w:r w:rsidRPr="00E72A78">
        <w:rPr>
          <w:color w:val="000000" w:themeColor="text1"/>
        </w:rPr>
        <w:t>Фиагдонское</w:t>
      </w:r>
      <w:proofErr w:type="spellEnd"/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>сельское поселение</w:t>
      </w:r>
    </w:p>
    <w:p w:rsidR="00D23034" w:rsidRPr="00E72A78" w:rsidRDefault="00D23034">
      <w:pPr>
        <w:pStyle w:val="ConsPlusNormal"/>
        <w:jc w:val="right"/>
        <w:rPr>
          <w:color w:val="000000" w:themeColor="text1"/>
        </w:rPr>
      </w:pPr>
      <w:r w:rsidRPr="00E72A78">
        <w:rPr>
          <w:color w:val="000000" w:themeColor="text1"/>
        </w:rPr>
        <w:t>В.ГУРИЕВ</w:t>
      </w:r>
    </w:p>
    <w:p w:rsidR="008B7A3A" w:rsidRPr="00E72A78" w:rsidRDefault="00E72A78">
      <w:pPr>
        <w:rPr>
          <w:color w:val="000000" w:themeColor="text1"/>
          <w:lang w:val="en-US"/>
        </w:rPr>
      </w:pPr>
    </w:p>
    <w:sectPr w:rsidR="008B7A3A" w:rsidRPr="00E72A78" w:rsidSect="00D3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34"/>
    <w:rsid w:val="00A62BFA"/>
    <w:rsid w:val="00C3788D"/>
    <w:rsid w:val="00D23034"/>
    <w:rsid w:val="00E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2018-06-27T07:17:00Z</dcterms:created>
  <dcterms:modified xsi:type="dcterms:W3CDTF">2018-06-27T07:17:00Z</dcterms:modified>
</cp:coreProperties>
</file>